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790" w:rsidRPr="00D17790" w:rsidRDefault="00D17790" w:rsidP="00D17790">
      <w:pPr>
        <w:jc w:val="center"/>
        <w:rPr>
          <w:sz w:val="28"/>
          <w:szCs w:val="28"/>
        </w:rPr>
      </w:pPr>
      <w:r w:rsidRPr="00D17790">
        <w:rPr>
          <w:sz w:val="28"/>
          <w:szCs w:val="28"/>
        </w:rPr>
        <w:t>Муниципальное бюджетное общеобразовательное учреждение «Бетькинская  средняя общеобразовательная школа» Тукаевского муниципального района Республики Татарстан</w:t>
      </w:r>
    </w:p>
    <w:p w:rsidR="00D17790" w:rsidRPr="00D17790" w:rsidRDefault="00D17790" w:rsidP="00D17790"/>
    <w:p w:rsidR="00D17790" w:rsidRPr="00D17790" w:rsidRDefault="00D17790" w:rsidP="00D17790"/>
    <w:p w:rsidR="00D17790" w:rsidRPr="00D17790" w:rsidRDefault="00D17790" w:rsidP="00D17790"/>
    <w:p w:rsidR="00D17790" w:rsidRPr="00D17790" w:rsidRDefault="00D17790" w:rsidP="00D17790"/>
    <w:p w:rsidR="00D17790" w:rsidRPr="00D17790" w:rsidRDefault="00D17790" w:rsidP="00D17790"/>
    <w:p w:rsidR="00D17790" w:rsidRPr="00D17790" w:rsidRDefault="00B64184" w:rsidP="00D17790">
      <w:r>
        <w:rPr>
          <w:noProof/>
          <w:lang w:bidi="ar-SA"/>
        </w:rPr>
        <w:drawing>
          <wp:inline distT="0" distB="0" distL="0" distR="0">
            <wp:extent cx="3724275" cy="1981200"/>
            <wp:effectExtent l="0" t="0" r="9525" b="0"/>
            <wp:docPr id="2" name="Рисунок 2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790" w:rsidRPr="00D17790" w:rsidRDefault="00D17790" w:rsidP="00D17790"/>
    <w:p w:rsidR="00D17790" w:rsidRPr="00D17790" w:rsidRDefault="00D17790" w:rsidP="00D17790"/>
    <w:p w:rsidR="00D17790" w:rsidRPr="00D17790" w:rsidRDefault="00D17790" w:rsidP="00D17790">
      <w:pPr>
        <w:widowControl/>
        <w:autoSpaceDE/>
        <w:autoSpaceDN/>
        <w:jc w:val="center"/>
        <w:rPr>
          <w:rFonts w:eastAsiaTheme="minorEastAsia"/>
          <w:b/>
          <w:sz w:val="40"/>
          <w:szCs w:val="40"/>
          <w:lang w:bidi="ar-SA"/>
        </w:rPr>
      </w:pPr>
      <w:r w:rsidRPr="00D17790">
        <w:rPr>
          <w:rFonts w:eastAsiaTheme="minorEastAsia"/>
          <w:b/>
          <w:sz w:val="40"/>
          <w:szCs w:val="40"/>
          <w:lang w:bidi="ar-SA"/>
        </w:rPr>
        <w:t>Рабочие программы</w:t>
      </w:r>
    </w:p>
    <w:p w:rsidR="00D17790" w:rsidRPr="00D17790" w:rsidRDefault="00D17790" w:rsidP="00D17790">
      <w:pPr>
        <w:widowControl/>
        <w:autoSpaceDE/>
        <w:autoSpaceDN/>
        <w:jc w:val="center"/>
        <w:rPr>
          <w:rFonts w:eastAsiaTheme="minorEastAsia"/>
          <w:sz w:val="24"/>
          <w:szCs w:val="24"/>
          <w:lang w:bidi="ar-SA"/>
        </w:rPr>
      </w:pPr>
      <w:r w:rsidRPr="00D17790">
        <w:rPr>
          <w:rFonts w:eastAsiaTheme="minorEastAsia"/>
          <w:sz w:val="24"/>
          <w:szCs w:val="24"/>
          <w:lang w:bidi="ar-SA"/>
        </w:rPr>
        <w:t>учебного предмета, курса</w:t>
      </w:r>
    </w:p>
    <w:p w:rsidR="00D17790" w:rsidRPr="00D17790" w:rsidRDefault="00D17790" w:rsidP="00D17790">
      <w:pPr>
        <w:jc w:val="center"/>
        <w:rPr>
          <w:b/>
          <w:sz w:val="36"/>
          <w:szCs w:val="36"/>
        </w:rPr>
      </w:pPr>
      <w:r w:rsidRPr="00D17790">
        <w:rPr>
          <w:b/>
          <w:sz w:val="36"/>
          <w:szCs w:val="36"/>
        </w:rPr>
        <w:t>по истории</w:t>
      </w:r>
    </w:p>
    <w:p w:rsidR="00D17790" w:rsidRPr="00D17790" w:rsidRDefault="00D17790" w:rsidP="00D17790">
      <w:pPr>
        <w:jc w:val="center"/>
        <w:rPr>
          <w:sz w:val="28"/>
          <w:szCs w:val="28"/>
        </w:rPr>
      </w:pPr>
      <w:r w:rsidRPr="00D17790">
        <w:rPr>
          <w:sz w:val="28"/>
          <w:szCs w:val="28"/>
        </w:rPr>
        <w:t xml:space="preserve">Уровень образования (класс): </w:t>
      </w:r>
      <w:r w:rsidRPr="00D17790">
        <w:rPr>
          <w:b/>
          <w:sz w:val="28"/>
          <w:szCs w:val="28"/>
        </w:rPr>
        <w:t>основное общее образование, 5-9 классы</w:t>
      </w:r>
    </w:p>
    <w:p w:rsidR="00D17790" w:rsidRPr="00D17790" w:rsidRDefault="00D17790" w:rsidP="00D17790">
      <w:pPr>
        <w:jc w:val="center"/>
      </w:pPr>
    </w:p>
    <w:p w:rsidR="00D17790" w:rsidRPr="00D17790" w:rsidRDefault="00D17790" w:rsidP="00D17790"/>
    <w:p w:rsidR="00D17790" w:rsidRPr="00D17790" w:rsidRDefault="00D17790" w:rsidP="00D17790"/>
    <w:p w:rsidR="00D17790" w:rsidRPr="00D17790" w:rsidRDefault="00D17790" w:rsidP="00D17790"/>
    <w:p w:rsidR="00D17790" w:rsidRPr="00D17790" w:rsidRDefault="00D17790" w:rsidP="00D17790"/>
    <w:p w:rsidR="00D17790" w:rsidRPr="00D17790" w:rsidRDefault="00D17790" w:rsidP="00D17790">
      <w:pPr>
        <w:rPr>
          <w:sz w:val="28"/>
          <w:szCs w:val="28"/>
        </w:rPr>
      </w:pPr>
    </w:p>
    <w:p w:rsidR="00D17790" w:rsidRPr="00D17790" w:rsidRDefault="00D17790" w:rsidP="00D17790">
      <w:pPr>
        <w:rPr>
          <w:sz w:val="28"/>
          <w:szCs w:val="28"/>
        </w:rPr>
      </w:pPr>
      <w:r w:rsidRPr="00D17790">
        <w:rPr>
          <w:sz w:val="28"/>
          <w:szCs w:val="28"/>
        </w:rPr>
        <w:t xml:space="preserve">                                    Разработано: ШМО учителей гуманитарного цикла</w:t>
      </w:r>
    </w:p>
    <w:p w:rsidR="00D17790" w:rsidRPr="00D17790" w:rsidRDefault="00D17790" w:rsidP="00D17790">
      <w:pPr>
        <w:rPr>
          <w:b/>
          <w:sz w:val="24"/>
          <w:szCs w:val="24"/>
        </w:rPr>
      </w:pPr>
    </w:p>
    <w:p w:rsidR="00D17790" w:rsidRPr="00D17790" w:rsidRDefault="00D17790" w:rsidP="00D17790">
      <w:pPr>
        <w:rPr>
          <w:b/>
          <w:sz w:val="24"/>
          <w:szCs w:val="24"/>
        </w:rPr>
      </w:pPr>
    </w:p>
    <w:p w:rsidR="00D17790" w:rsidRPr="00D17790" w:rsidRDefault="00D17790" w:rsidP="00D17790">
      <w:pPr>
        <w:rPr>
          <w:b/>
          <w:sz w:val="24"/>
          <w:szCs w:val="24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B64184" w:rsidRPr="00D17790" w:rsidRDefault="00B64184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bookmarkStart w:id="0" w:name="_GoBack"/>
      <w:bookmarkEnd w:id="0"/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lastRenderedPageBreak/>
        <w:t xml:space="preserve"> История России. Всеобщая история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Предметные результаты освоения курса истории на уровне основного общего образования предполагают, что у учащегося сформированы: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rFonts w:eastAsia="Symbol"/>
          <w:sz w:val="24"/>
          <w:szCs w:val="24"/>
          <w:lang w:bidi="ar-SA"/>
        </w:rPr>
        <w:t>•</w:t>
      </w:r>
      <w:r w:rsidRPr="00D17790">
        <w:rPr>
          <w:sz w:val="24"/>
          <w:szCs w:val="24"/>
          <w:lang w:bidi="ar-SA"/>
        </w:rPr>
        <w:t xml:space="preserve"> способность применять исторические знания</w:t>
      </w:r>
      <w:r w:rsidRPr="00D17790">
        <w:rPr>
          <w:rFonts w:eastAsiaTheme="minorEastAsia"/>
          <w:sz w:val="24"/>
          <w:szCs w:val="24"/>
          <w:lang w:bidi="ar-SA"/>
        </w:rPr>
        <w:tab/>
      </w:r>
      <w:r w:rsidRPr="00D17790">
        <w:rPr>
          <w:sz w:val="24"/>
          <w:szCs w:val="24"/>
          <w:lang w:bidi="ar-SA"/>
        </w:rPr>
        <w:t>для осмысления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общественных событий и явлений прошлого и современности;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уважение к мировому и отечественному историческому наследию,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rFonts w:eastAsiaTheme="minorEastAsia"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0" allowOverlap="1" wp14:anchorId="46AFA8E4" wp14:editId="5BEF1489">
            <wp:simplePos x="0" y="0"/>
            <wp:positionH relativeFrom="column">
              <wp:posOffset>255905</wp:posOffset>
            </wp:positionH>
            <wp:positionV relativeFrom="paragraph">
              <wp:posOffset>53340</wp:posOffset>
            </wp:positionV>
            <wp:extent cx="1828800" cy="8890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vertAlign w:val="superscript"/>
          <w:lang w:bidi="ar-SA"/>
        </w:rPr>
        <w:t>3</w:t>
      </w:r>
      <w:r w:rsidRPr="00D17790">
        <w:rPr>
          <w:sz w:val="24"/>
          <w:szCs w:val="24"/>
          <w:lang w:bidi="ar-SA"/>
        </w:rPr>
        <w:t xml:space="preserve"> Планируемые результаты представлены в виде общего перечня для курсов отечественной и всеобщей истории. Это объясняется тем, что при разработке планируемых результатов за основу принята структура познавательной деятельности школьников. В широком смысле речь идет о методологической общности. В то же время общий перечень способствует установлению содержательных связей курсов отечественной и всеобщей истории, что всегда является актуальной задачей для преподавателей. В календарно-тематическом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планировании и в методических разработках планируемые результаты могут конкретизироваться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применительно к курсу, разделу, теме.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D17790" w:rsidRPr="00D17790" w:rsidSect="00D17790">
          <w:footerReference w:type="default" r:id="rId9"/>
          <w:pgSz w:w="11900" w:h="16840"/>
          <w:pgMar w:top="1076" w:right="560" w:bottom="316" w:left="1440" w:header="0" w:footer="0" w:gutter="0"/>
          <w:cols w:space="720" w:equalWidth="0">
            <w:col w:w="9900"/>
          </w:cols>
        </w:sect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t>История Древнего мира (5 класс)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t>Выпускник научится: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определять место исторических событий во  времени, объяснять смысл основных хронологических понятий, терминов (тысячелетие, век, до нашей эры, нашей эры);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проводить поиск информации в отрывках исторических текстов, материальных памятниках Древнего мира;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описывать условия существования, основные занятия, образ жизни людей в древности , памятники древней культуры; рассказывать о событиях древней истории;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 xml:space="preserve">• раскрывать характерные, существенные черты: 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а)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форм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государственного устройства древних обществ  (с использованием понятий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• 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давать оценку наиболее значительным событиям и личностям древней истории.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Выпускник получит возможность научиться:</w:t>
      </w:r>
    </w:p>
    <w:p w:rsidR="00D17790" w:rsidRPr="00D17790" w:rsidRDefault="00D17790" w:rsidP="00D17790">
      <w:pPr>
        <w:widowControl/>
        <w:autoSpaceDE/>
        <w:autoSpaceDN/>
        <w:jc w:val="both"/>
        <w:rPr>
          <w:i/>
          <w:iCs/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t>давать характеристику общественного строя древних государств;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t>сопоставлять свидетельства различных исторических источников,</w:t>
      </w:r>
      <w:r w:rsidRPr="00D17790">
        <w:rPr>
          <w:sz w:val="24"/>
          <w:szCs w:val="24"/>
          <w:lang w:bidi="ar-SA"/>
        </w:rPr>
        <w:t xml:space="preserve"> </w:t>
      </w:r>
      <w:r w:rsidRPr="00D17790">
        <w:rPr>
          <w:i/>
          <w:iCs/>
          <w:sz w:val="24"/>
          <w:szCs w:val="24"/>
          <w:lang w:bidi="ar-SA"/>
        </w:rPr>
        <w:t>выявляя в них общее и различия;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lastRenderedPageBreak/>
        <w:t>видеть проявления влияния античного искусства в окружающей среде;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  <w:sectPr w:rsidR="00D17790" w:rsidRPr="00D17790" w:rsidSect="00DE49B7"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D17790" w:rsidRPr="00D17790"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lastRenderedPageBreak/>
        <w:t>История Средних веков. От Древней Руси к Российскому</w:t>
      </w:r>
      <w:r w:rsidRPr="00D17790">
        <w:rPr>
          <w:rFonts w:eastAsiaTheme="minorEastAsia"/>
          <w:b/>
          <w:sz w:val="24"/>
          <w:szCs w:val="24"/>
          <w:lang w:bidi="ar-SA"/>
        </w:rPr>
        <w:t xml:space="preserve"> </w:t>
      </w:r>
      <w:r w:rsidRPr="00D17790">
        <w:rPr>
          <w:b/>
          <w:sz w:val="24"/>
          <w:szCs w:val="24"/>
          <w:lang w:bidi="ar-SA"/>
        </w:rPr>
        <w:t>государству (VIII –XV вв.) (6 класс)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t>Выпускник научится: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 xml:space="preserve">локализовать во времени общие рамки и события Средневековья, этапы становления и развития Российского государства; 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соотносить хронологию истории Руси и всеобщей истории;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проводить поиск информации в исторических текстах, материальных исторических памятниках Средневековья;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составлять описание образа жизни различных групп населения в средневековых обществах на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 xml:space="preserve">• раскрывать характерные, существенные черты: 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а)</w:t>
      </w:r>
      <w:r w:rsidRPr="00D17790">
        <w:rPr>
          <w:rFonts w:eastAsiaTheme="minorEastAsia"/>
          <w:sz w:val="24"/>
          <w:szCs w:val="24"/>
          <w:lang w:bidi="ar-SA"/>
        </w:rPr>
        <w:tab/>
      </w:r>
      <w:r w:rsidRPr="00D17790">
        <w:rPr>
          <w:sz w:val="24"/>
          <w:szCs w:val="24"/>
          <w:lang w:bidi="ar-SA"/>
        </w:rPr>
        <w:t>экономических и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социальных отношений,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политического строя на Руси и в</w:t>
      </w:r>
      <w:r w:rsidRPr="00D17790">
        <w:rPr>
          <w:rFonts w:eastAsiaTheme="minorEastAsia"/>
          <w:sz w:val="24"/>
          <w:szCs w:val="24"/>
          <w:lang w:bidi="ar-SA"/>
        </w:rPr>
        <w:tab/>
      </w:r>
      <w:r w:rsidRPr="00D17790">
        <w:rPr>
          <w:sz w:val="24"/>
          <w:szCs w:val="24"/>
          <w:lang w:bidi="ar-SA"/>
        </w:rPr>
        <w:t>других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 xml:space="preserve">государствах; 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объяснять причины и следствия ключевых событий отечественной и всеобщей истории Средних веков;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• давать оценку событиям и личностям отечественной и всеобщ ей истории Средних веков.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D17790" w:rsidRPr="00D17790" w:rsidSect="00DE49B7"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lastRenderedPageBreak/>
        <w:t>давать сопоставительную характеристику политического устройства государств Средневековья (Русь, Запад, Восток);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t>сравнивать свидетельства различных исторических источников,</w:t>
      </w:r>
      <w:r w:rsidRPr="00D17790">
        <w:rPr>
          <w:sz w:val="24"/>
          <w:szCs w:val="24"/>
          <w:lang w:bidi="ar-SA"/>
        </w:rPr>
        <w:t xml:space="preserve"> </w:t>
      </w:r>
      <w:r w:rsidRPr="00D17790">
        <w:rPr>
          <w:i/>
          <w:iCs/>
          <w:sz w:val="24"/>
          <w:szCs w:val="24"/>
          <w:lang w:bidi="ar-SA"/>
        </w:rPr>
        <w:t>выявляя в них общее и различия;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 ем заключаются их художественные достоинства и значение.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t>История Нового времени. Россия в XVI – ХIХ веках (7–9 класс</w:t>
      </w:r>
      <w:r w:rsidRPr="00D17790">
        <w:rPr>
          <w:sz w:val="24"/>
          <w:szCs w:val="24"/>
          <w:lang w:bidi="ar-SA"/>
        </w:rPr>
        <w:t>)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t>Выпускник научится: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</w:t>
      </w:r>
      <w:r w:rsidRPr="00D17790">
        <w:rPr>
          <w:rFonts w:eastAsiaTheme="minorEastAsia"/>
          <w:sz w:val="24"/>
          <w:szCs w:val="24"/>
          <w:lang w:bidi="ar-SA"/>
        </w:rPr>
        <w:tab/>
      </w:r>
      <w:r w:rsidRPr="00D17790">
        <w:rPr>
          <w:sz w:val="24"/>
          <w:szCs w:val="24"/>
          <w:lang w:bidi="ar-SA"/>
        </w:rPr>
        <w:t>передвижений</w:t>
      </w:r>
      <w:r w:rsidRPr="00D17790">
        <w:rPr>
          <w:rFonts w:eastAsiaTheme="minorEastAsia"/>
          <w:sz w:val="24"/>
          <w:szCs w:val="24"/>
          <w:lang w:bidi="ar-SA"/>
        </w:rPr>
        <w:tab/>
      </w:r>
      <w:r w:rsidRPr="00D17790">
        <w:rPr>
          <w:sz w:val="24"/>
          <w:szCs w:val="24"/>
          <w:lang w:bidi="ar-SA"/>
        </w:rPr>
        <w:t>–походов, завоеваний, колонизации и др.;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анализировать информацию различных источников по отечественной и всеобщей истории Нового времени;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lastRenderedPageBreak/>
        <w:t>систематизировать исторический материал, содержащийся в учебной и дополнительной литератур е по отечественной и всеобщей истории Нового времени;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 xml:space="preserve">• раскрывать характерные, существенные черты: 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а)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экономического и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 xml:space="preserve">социального развития России и других стран в Новое время; 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б)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эволюци политического строя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(включая понятия</w:t>
      </w:r>
      <w:r w:rsidRPr="00D17790">
        <w:rPr>
          <w:sz w:val="24"/>
          <w:szCs w:val="24"/>
          <w:lang w:bidi="ar-SA"/>
        </w:rPr>
        <w:tab/>
        <w:t>«монархия»,</w:t>
      </w:r>
      <w:r w:rsidRPr="00D17790">
        <w:rPr>
          <w:rFonts w:eastAsiaTheme="minorEastAsia"/>
          <w:sz w:val="24"/>
          <w:szCs w:val="24"/>
          <w:lang w:bidi="ar-SA"/>
        </w:rPr>
        <w:tab/>
      </w:r>
      <w:r w:rsidRPr="00D17790">
        <w:rPr>
          <w:sz w:val="24"/>
          <w:szCs w:val="24"/>
          <w:lang w:bidi="ar-SA"/>
        </w:rPr>
        <w:t>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 xml:space="preserve">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 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• сопоставлять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развитие России и других стран в Новое время,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сравнивать исторические ситуации и события;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D17790" w:rsidRPr="00D17790" w:rsidSect="00DE49B7"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  <w:r w:rsidRPr="00D17790">
        <w:rPr>
          <w:sz w:val="24"/>
          <w:szCs w:val="24"/>
          <w:lang w:bidi="ar-SA"/>
        </w:rPr>
        <w:t>• давать оценку событиям</w:t>
      </w:r>
      <w:r w:rsidRPr="00D17790">
        <w:rPr>
          <w:rFonts w:eastAsiaTheme="minorEastAsia"/>
          <w:sz w:val="24"/>
          <w:szCs w:val="24"/>
          <w:lang w:bidi="ar-SA"/>
        </w:rPr>
        <w:tab/>
      </w:r>
      <w:r w:rsidRPr="00D17790">
        <w:rPr>
          <w:sz w:val="24"/>
          <w:szCs w:val="24"/>
          <w:lang w:bidi="ar-SA"/>
        </w:rPr>
        <w:t>и личностям отечественной и всеобщей</w:t>
      </w:r>
      <w:r w:rsidRPr="00D17790">
        <w:rPr>
          <w:rFonts w:eastAsiaTheme="minorEastAsia"/>
          <w:sz w:val="24"/>
          <w:szCs w:val="24"/>
          <w:lang w:bidi="ar-SA"/>
        </w:rPr>
        <w:t xml:space="preserve"> </w:t>
      </w:r>
      <w:r w:rsidRPr="00D17790">
        <w:rPr>
          <w:sz w:val="24"/>
          <w:szCs w:val="24"/>
          <w:lang w:bidi="ar-SA"/>
        </w:rPr>
        <w:t>истории Нового времени.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D17790" w:rsidRPr="00D17790"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lastRenderedPageBreak/>
        <w:t>Выпускник получит возможность научиться:</w:t>
      </w:r>
    </w:p>
    <w:p w:rsidR="00D17790" w:rsidRPr="00D17790" w:rsidRDefault="00D17790" w:rsidP="00D17790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 xml:space="preserve">• </w:t>
      </w:r>
      <w:r w:rsidRPr="00D17790">
        <w:rPr>
          <w:i/>
          <w:iCs/>
          <w:sz w:val="24"/>
          <w:szCs w:val="24"/>
          <w:lang w:bidi="ar-SA"/>
        </w:rPr>
        <w:t>используя историческую карту,</w:t>
      </w:r>
      <w:r w:rsidRPr="00D17790">
        <w:rPr>
          <w:sz w:val="24"/>
          <w:szCs w:val="24"/>
          <w:lang w:bidi="ar-SA"/>
        </w:rPr>
        <w:t xml:space="preserve"> </w:t>
      </w:r>
      <w:r w:rsidRPr="00D17790">
        <w:rPr>
          <w:i/>
          <w:iCs/>
          <w:sz w:val="24"/>
          <w:szCs w:val="24"/>
          <w:lang w:bidi="ar-SA"/>
        </w:rPr>
        <w:t>характеризовать социально-экономическое и политическое развитие России, других государств в Новое время;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t>использовать элементы источниковедческого анализа при работе с</w:t>
      </w:r>
      <w:r w:rsidRPr="00D17790">
        <w:rPr>
          <w:sz w:val="24"/>
          <w:szCs w:val="24"/>
          <w:lang w:bidi="ar-SA"/>
        </w:rPr>
        <w:t xml:space="preserve"> </w:t>
      </w:r>
      <w:r w:rsidRPr="00D17790">
        <w:rPr>
          <w:i/>
          <w:iCs/>
          <w:sz w:val="24"/>
          <w:szCs w:val="24"/>
          <w:lang w:bidi="ar-SA"/>
        </w:rPr>
        <w:t>историческими материалами</w:t>
      </w:r>
      <w:r w:rsidRPr="00D17790">
        <w:rPr>
          <w:rFonts w:eastAsiaTheme="minorEastAsia"/>
          <w:sz w:val="24"/>
          <w:szCs w:val="24"/>
          <w:lang w:bidi="ar-SA"/>
        </w:rPr>
        <w:tab/>
      </w:r>
      <w:r w:rsidRPr="00D17790">
        <w:rPr>
          <w:i/>
          <w:iCs/>
          <w:sz w:val="24"/>
          <w:szCs w:val="24"/>
          <w:lang w:bidi="ar-SA"/>
        </w:rPr>
        <w:t>(определение принадлежности и</w:t>
      </w:r>
      <w:r w:rsidRPr="00D17790">
        <w:rPr>
          <w:sz w:val="24"/>
          <w:szCs w:val="24"/>
          <w:lang w:bidi="ar-SA"/>
        </w:rPr>
        <w:t xml:space="preserve"> </w:t>
      </w:r>
      <w:r w:rsidRPr="00D17790">
        <w:rPr>
          <w:i/>
          <w:iCs/>
          <w:sz w:val="24"/>
          <w:szCs w:val="24"/>
          <w:lang w:bidi="ar-SA"/>
        </w:rPr>
        <w:t>достоверности источника, позиций автора и др.);</w:t>
      </w: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t>сравнивать развитие России и других стран в Новое время, объяснять,чем заключались общие черты и особенности;</w:t>
      </w:r>
    </w:p>
    <w:p w:rsidR="00D17790" w:rsidRPr="00D17790" w:rsidRDefault="00D17790" w:rsidP="00D17790">
      <w:pPr>
        <w:widowControl/>
        <w:autoSpaceDE/>
        <w:autoSpaceDN/>
        <w:jc w:val="both"/>
        <w:rPr>
          <w:i/>
          <w:iCs/>
          <w:sz w:val="24"/>
          <w:szCs w:val="24"/>
          <w:lang w:bidi="ar-SA"/>
        </w:rPr>
      </w:pPr>
      <w:r w:rsidRPr="00D17790">
        <w:rPr>
          <w:i/>
          <w:iCs/>
          <w:sz w:val="24"/>
          <w:szCs w:val="24"/>
          <w:lang w:bidi="ar-SA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</w:t>
      </w:r>
      <w:r w:rsidRPr="00D17790">
        <w:rPr>
          <w:sz w:val="24"/>
          <w:szCs w:val="24"/>
          <w:lang w:bidi="ar-SA"/>
        </w:rPr>
        <w:t xml:space="preserve"> </w:t>
      </w:r>
      <w:r w:rsidRPr="00D17790">
        <w:rPr>
          <w:i/>
          <w:iCs/>
          <w:sz w:val="24"/>
          <w:szCs w:val="24"/>
          <w:lang w:bidi="ar-SA"/>
        </w:rPr>
        <w:t>края и т.д.</w:t>
      </w: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D17790">
        <w:rPr>
          <w:b/>
          <w:sz w:val="24"/>
          <w:szCs w:val="24"/>
          <w:lang w:bidi="ar-SA"/>
        </w:rPr>
        <w:t>5 класс</w:t>
      </w:r>
    </w:p>
    <w:p w:rsidR="00D17790" w:rsidRPr="00D17790" w:rsidRDefault="00D17790" w:rsidP="00D17790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tbl>
      <w:tblPr>
        <w:tblW w:w="992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7513"/>
        <w:gridCol w:w="1134"/>
      </w:tblGrid>
      <w:tr w:rsidR="00D17790" w:rsidRPr="00D17790" w:rsidTr="00AF4DA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Название раздела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Количество часов</w:t>
            </w:r>
          </w:p>
        </w:tc>
      </w:tr>
      <w:tr w:rsidR="00D17790" w:rsidRPr="00D17790" w:rsidTr="00AF4DA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/>
                <w:sz w:val="24"/>
                <w:szCs w:val="24"/>
                <w:lang w:bidi="ar-SA"/>
              </w:rPr>
              <w:t xml:space="preserve">Введение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 xml:space="preserve">Что изучает история. Историческая  хронология (счет лет «до н. э.» и «н. э.»)  Историческая  карта. Источники исторических знаний. </w:t>
            </w:r>
            <w:r w:rsidRPr="00D17790">
              <w:rPr>
                <w:i/>
                <w:sz w:val="24"/>
                <w:szCs w:val="24"/>
                <w:lang w:bidi="ar-SA"/>
              </w:rPr>
              <w:t>Что изучает история татарского народа и Татарстана. Исторические источники и основные их виды</w:t>
            </w:r>
            <w:r w:rsidRPr="00D17790">
              <w:rPr>
                <w:sz w:val="24"/>
                <w:szCs w:val="24"/>
                <w:lang w:bidi="ar-SA"/>
              </w:rPr>
              <w:t>. Вспомогательные исторические науки.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bidi="ar-SA"/>
              </w:rPr>
            </w:pPr>
            <w:r w:rsidRPr="00D17790">
              <w:rPr>
                <w:rFonts w:eastAsia="Calibri"/>
                <w:sz w:val="24"/>
                <w:szCs w:val="24"/>
                <w:lang w:bidi="ar-SA"/>
              </w:rPr>
              <w:t>3</w:t>
            </w:r>
          </w:p>
        </w:tc>
      </w:tr>
      <w:tr w:rsidR="00D17790" w:rsidRPr="00D17790" w:rsidTr="00AF4DA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b/>
                <w:sz w:val="24"/>
                <w:szCs w:val="24"/>
                <w:lang w:bidi="ar-SA"/>
              </w:rPr>
              <w:t>Первобытность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u w:val="single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 </w:t>
            </w:r>
            <w:r w:rsidRPr="00D17790">
              <w:rPr>
                <w:rFonts w:eastAsiaTheme="minorEastAsia"/>
                <w:i/>
                <w:sz w:val="24"/>
                <w:szCs w:val="24"/>
                <w:u w:val="single"/>
                <w:lang w:bidi="ar-SA"/>
              </w:rPr>
              <w:t>Древние люди на территории Волго-Уральского региона в эпоху камня, бронзы и раннего железа.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bidi="ar-SA"/>
              </w:rPr>
            </w:pPr>
            <w:r w:rsidRPr="00D17790">
              <w:rPr>
                <w:rFonts w:eastAsia="Calibri"/>
                <w:sz w:val="24"/>
                <w:szCs w:val="24"/>
                <w:lang w:bidi="ar-SA"/>
              </w:rPr>
              <w:t>6</w:t>
            </w:r>
          </w:p>
        </w:tc>
      </w:tr>
      <w:tr w:rsidR="00D17790" w:rsidRPr="00D17790" w:rsidTr="00AF4DA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b/>
                <w:sz w:val="24"/>
                <w:szCs w:val="24"/>
                <w:lang w:bidi="ar-SA"/>
              </w:rPr>
              <w:t>Древний Восток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b/>
                <w:sz w:val="24"/>
                <w:szCs w:val="24"/>
                <w:shd w:val="clear" w:color="auto" w:fill="FFFFFF"/>
                <w:lang w:bidi="ar-SA"/>
              </w:rPr>
              <w:t>Древний мир</w:t>
            </w: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: понятие и хронология. Карта Древнего мира.Древние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      </w:r>
            <w:r w:rsidRPr="00D17790">
              <w:rPr>
                <w:i/>
                <w:sz w:val="24"/>
                <w:szCs w:val="24"/>
                <w:shd w:val="clear" w:color="auto" w:fill="FFFFFF"/>
                <w:lang w:bidi="ar-SA"/>
              </w:rPr>
              <w:t xml:space="preserve">Фараон-реформатор Эхнатон. </w:t>
            </w: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Военные походы. Рабы. Познания древних египтян. Письменность. Храмы и пирамиды.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Ассирия: завоевания ассирийцев, культурные сокровища Ниневии, гибель империи. Персидская держава: военные походы, управление империей.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</w:t>
            </w:r>
            <w:r w:rsidRPr="00D17790">
              <w:rPr>
                <w:i/>
                <w:sz w:val="24"/>
                <w:szCs w:val="24"/>
                <w:shd w:val="clear" w:color="auto" w:fill="FFFFFF"/>
                <w:lang w:bidi="ar-SA"/>
              </w:rPr>
              <w:t xml:space="preserve">. </w:t>
            </w:r>
            <w:r w:rsidRPr="00D17790">
              <w:rPr>
                <w:i/>
                <w:sz w:val="24"/>
                <w:szCs w:val="24"/>
                <w:u w:val="single"/>
                <w:shd w:val="clear" w:color="auto" w:fill="FFFFFF"/>
                <w:lang w:bidi="ar-SA"/>
              </w:rPr>
              <w:t>Хунну (гунны) в Азии.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 xml:space="preserve"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</w:t>
            </w: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lastRenderedPageBreak/>
              <w:t>Научные знания и изобретения. Храмы. Великая Китайская стена.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bidi="ar-SA"/>
              </w:rPr>
            </w:pPr>
            <w:r w:rsidRPr="00D17790">
              <w:rPr>
                <w:rFonts w:eastAsia="Calibri"/>
                <w:sz w:val="24"/>
                <w:szCs w:val="24"/>
                <w:lang w:bidi="ar-SA"/>
              </w:rPr>
              <w:lastRenderedPageBreak/>
              <w:t>20</w:t>
            </w:r>
          </w:p>
        </w:tc>
      </w:tr>
      <w:tr w:rsidR="00D17790" w:rsidRPr="00D17790" w:rsidTr="00AF4DA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b/>
                <w:sz w:val="24"/>
                <w:szCs w:val="24"/>
                <w:shd w:val="clear" w:color="auto" w:fill="FFFFFF"/>
                <w:lang w:bidi="ar-SA"/>
              </w:rPr>
              <w:lastRenderedPageBreak/>
              <w:t>Древняя Греция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b/>
                <w:sz w:val="24"/>
                <w:szCs w:val="24"/>
                <w:shd w:val="clear" w:color="auto" w:fill="FFFFFF"/>
                <w:lang w:bidi="ar-SA"/>
              </w:rPr>
              <w:t xml:space="preserve">Античный мир: </w:t>
            </w: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понятие. Карта античного мира.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 xml:space="preserve">Население Древней Греции: условия жизни и занятия. Древнейшие государства на Крите. </w:t>
            </w:r>
            <w:r w:rsidRPr="00D17790">
              <w:rPr>
                <w:i/>
                <w:sz w:val="24"/>
                <w:szCs w:val="24"/>
                <w:shd w:val="clear" w:color="auto" w:fill="FFFFFF"/>
                <w:lang w:bidi="ar-SA"/>
              </w:rPr>
              <w:t>Государства ахейской Греции (Микены, Тиринф и др.).</w:t>
            </w: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 xml:space="preserve"> Троянская война. «Илиада» и «Одиссея». Верования древних греков. Сказания о богах и героях.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      </w:r>
            <w:r w:rsidRPr="00D17790">
              <w:rPr>
                <w:i/>
                <w:sz w:val="24"/>
                <w:szCs w:val="24"/>
                <w:shd w:val="clear" w:color="auto" w:fill="FFFFFF"/>
                <w:lang w:bidi="ar-SA"/>
              </w:rPr>
              <w:t xml:space="preserve">реформы Клисфена. </w:t>
            </w: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bidi="ar-SA"/>
              </w:rPr>
            </w:pPr>
            <w:r w:rsidRPr="00D17790">
              <w:rPr>
                <w:rFonts w:eastAsia="Calibri"/>
                <w:sz w:val="24"/>
                <w:szCs w:val="24"/>
                <w:lang w:bidi="ar-SA"/>
              </w:rPr>
              <w:t>20</w:t>
            </w:r>
          </w:p>
        </w:tc>
      </w:tr>
      <w:tr w:rsidR="00D17790" w:rsidRPr="00D17790" w:rsidTr="00AF4DA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b/>
                <w:sz w:val="24"/>
                <w:szCs w:val="24"/>
                <w:shd w:val="clear" w:color="auto" w:fill="FFFFFF"/>
                <w:lang w:bidi="ar-SA"/>
              </w:rPr>
              <w:t>Древний Рим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 xml:space="preserve">Завоевание Римом Италии. Войны с Карфагеном; Ганнибал. Римская армия. Установление господства Рима в Средиземноморье. </w:t>
            </w:r>
            <w:r w:rsidRPr="00D17790">
              <w:rPr>
                <w:i/>
                <w:sz w:val="24"/>
                <w:szCs w:val="24"/>
                <w:shd w:val="clear" w:color="auto" w:fill="FFFFFF"/>
                <w:lang w:bidi="ar-SA"/>
              </w:rPr>
              <w:t>Реформы Гракхов. Рабство в Древнем Риме.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sz w:val="24"/>
                <w:szCs w:val="24"/>
                <w:shd w:val="clear" w:color="auto" w:fill="FFFFFF"/>
                <w:lang w:bidi="ar-SA"/>
              </w:rPr>
              <w:t>Историческое и культурное наследие древних цивилизаций. Народы и государства на территории нашей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bidi="ar-SA"/>
              </w:rPr>
            </w:pPr>
            <w:r w:rsidRPr="00D17790">
              <w:rPr>
                <w:rFonts w:eastAsia="Calibri"/>
                <w:sz w:val="24"/>
                <w:szCs w:val="24"/>
                <w:lang w:bidi="ar-SA"/>
              </w:rPr>
              <w:t>19</w:t>
            </w:r>
          </w:p>
        </w:tc>
      </w:tr>
      <w:tr w:rsidR="00D17790" w:rsidRPr="00D17790" w:rsidTr="00AF4DA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shd w:val="clear" w:color="auto" w:fill="FFFFFF"/>
                <w:lang w:bidi="ar-SA"/>
              </w:rPr>
            </w:pPr>
            <w:r w:rsidRPr="00D17790">
              <w:rPr>
                <w:b/>
                <w:sz w:val="24"/>
                <w:szCs w:val="24"/>
                <w:shd w:val="clear" w:color="auto" w:fill="FFFFFF"/>
                <w:lang w:bidi="ar-SA"/>
              </w:rPr>
              <w:t xml:space="preserve">Всего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bidi="ar-SA"/>
              </w:rPr>
            </w:pPr>
            <w:r w:rsidRPr="00D17790">
              <w:rPr>
                <w:rFonts w:eastAsia="Calibri"/>
                <w:sz w:val="24"/>
                <w:szCs w:val="24"/>
                <w:lang w:bidi="ar-SA"/>
              </w:rPr>
              <w:t>68</w:t>
            </w:r>
          </w:p>
        </w:tc>
      </w:tr>
    </w:tbl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D17790">
        <w:rPr>
          <w:sz w:val="24"/>
          <w:szCs w:val="24"/>
          <w:lang w:bidi="ar-SA"/>
        </w:rPr>
        <w:t>6 класс</w:t>
      </w:r>
    </w:p>
    <w:p w:rsidR="00D17790" w:rsidRPr="00D17790" w:rsidRDefault="00D17790" w:rsidP="00D17790">
      <w:pPr>
        <w:widowControl/>
        <w:autoSpaceDE/>
        <w:autoSpaceDN/>
        <w:spacing w:after="160"/>
        <w:jc w:val="center"/>
        <w:rPr>
          <w:rFonts w:eastAsiaTheme="minorHAnsi"/>
          <w:sz w:val="24"/>
          <w:szCs w:val="24"/>
          <w:lang w:eastAsia="en-US" w:bidi="ar-SA"/>
        </w:rPr>
      </w:pPr>
      <w:r w:rsidRPr="00D17790">
        <w:rPr>
          <w:rFonts w:eastAsiaTheme="minorHAnsi"/>
          <w:sz w:val="24"/>
          <w:szCs w:val="24"/>
          <w:lang w:eastAsia="en-US" w:bidi="ar-SA"/>
        </w:rPr>
        <w:t>Содержание учебного предмета</w:t>
      </w:r>
    </w:p>
    <w:tbl>
      <w:tblPr>
        <w:tblStyle w:val="a7"/>
        <w:tblpPr w:leftFromText="180" w:rightFromText="180" w:vertAnchor="text" w:tblpX="74" w:tblpY="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2235"/>
        <w:gridCol w:w="6554"/>
        <w:gridCol w:w="1134"/>
      </w:tblGrid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Название раздела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Краткое содержание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Кол-во часов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История Средних веков. </w:t>
            </w:r>
          </w:p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Введение. 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Средние века: понятие и хронологические рамки.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24 часа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1 час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Раздел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1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. Ранее Средневековье.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Начало Средневековья. Великое переселение народов. Образование варварских королевств.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lastRenderedPageBreak/>
              <w:t xml:space="preserve">Народы Европы в раннее Средневековье. Франки: расселение, занятия, общественное устройство.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Законы франков; «Салическая правда».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7 часов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 xml:space="preserve">Раздел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2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. Зрелое Средневековье. 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Крестьянство: феодальная зависимость, повинности, условия жизни. Крестьянская община.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Ереси: причины возникновения и распространения. Преследование еретиков.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(Жакерия, восстание Уота Тайлера).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Гуситское движение в Чехии.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Византийская империя и славянские государства в XII—XV вв. Экспансия турок-османов и падение Византии.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lastRenderedPageBreak/>
              <w:t>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14 часов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Раздел 3. Страны Востока в Средние века.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Османская империя: завоевания турок-османов, управление империей,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положение покоренных народов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 xml:space="preserve">Делийский султанат. 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Культура народов Востока. Литература. Архитектура. Традиционные искусства и ремесла.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1 час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Раздел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4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. Государства доколумбовой Америки.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Общественный строй. Религиозные верования населения. Культура.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>Историческое и культурное наследие Средневековья.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1 час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История России. От Древней Руси к Российскому государству.</w:t>
            </w:r>
          </w:p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Раздел 1. Народы государства на территории нашей страны в древности.</w:t>
            </w:r>
          </w:p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Заселение территории нашей страны человеком. Каменный век.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Особенности перехода от присваивающего хозяйства к производящему на территории Северной Евразии.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Народы, проживавшие на этой территории до середины I тысячелетия до н.э.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 xml:space="preserve">Античные города-государства Северного Причерноморья. Боспорское царство. Скифское царство. Дербент.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34 час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3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Раздел 2. Восточная Европа в середине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I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 тыс. н.э.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Великое переселение народов.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Миграция готов. Нашествие гуннов.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Славянские общности Восточной Европы.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 xml:space="preserve">. Тюркский каганат. Хазарский каганат. Волжская Булгария.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1 час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Раздел 3. Образование государства Русь. 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Государства Центральной и Западной Европы. Первые известия о Руси.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Проблема образования Древнерусского государства. Начало династии Рюриковичей.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lastRenderedPageBreak/>
              <w:t xml:space="preserve">международной торговле. Путь из варяг в греки. Волжский торговый путь.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Принятие христианства и его значение. Византийское наследие на Руси.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4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Раздел 4. Русь в конце X — начале XII в.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церковные уставы.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(Дешт-и-Кипчак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),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странами Центральной, Западной и Северной Европы.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4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Раздел 5. Культурное пространство.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«Новгородская псалтирь». «Остромирово Евангелие».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Появление древнерусской литературы.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«Слово о Законе и Благодати».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2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Раздел 6. Русь в середине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XII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 – начале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XIII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Эволюция общественного строя и права.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 xml:space="preserve">Внешняя политика русских земель в евразийском контексте.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4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Раздел 7. Русские земли в середине XIII — XIV в.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lastRenderedPageBreak/>
              <w:t xml:space="preserve">земель после монгольского нашествия. Система зависимости русских земель от ордынских ханов (т.н. «ордынское иго»).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8 часов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 xml:space="preserve">Раздел 8. Народы и государства степной зоны Восточной Европы и Сибири в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XIII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-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XV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вв.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      </w:r>
          </w:p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Касимовское ханство.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Дикое поле. Народы Северного Кавказа.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Итальянские фактории Причерноморья (Каффа, Тана, Солдайя и др) и их роль в системе торговых и политических связей Руси с Западом и Востоком.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1 час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Раздел 9. Культурное пространство.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Изменения в представлениях о картине мира в Евразии в связи с завершением монгольских завоеваний.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1 час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Раздел 10. Формирование Русского государства в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XV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веке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 xml:space="preserve">Новгород и Псков в XV в.: политический строй, отношения с Москвой, Ливонским орденом, Ганзой, Великим княжеством Литовским. 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Формирование аппарата управления единого государства. Перемены в устройстве двора великого князя: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новая государственная символика; 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lastRenderedPageBreak/>
              <w:t xml:space="preserve">царский титул и регалии; дворцовое и церковное строительство. Московский Кремль. 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4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lastRenderedPageBreak/>
              <w:t>Раздел 11. Культурное пространство.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Внутрицерковная борьба (иосифляне и нестяжатели, ереси).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</w:t>
            </w:r>
            <w:r w:rsidRPr="00D17790">
              <w:rPr>
                <w:rFonts w:eastAsiaTheme="minorHAnsi" w:cstheme="minorBidi"/>
                <w:i/>
                <w:sz w:val="24"/>
                <w:szCs w:val="24"/>
                <w:lang w:eastAsia="en-US" w:bidi="ar-SA"/>
              </w:rPr>
              <w:t>Повседневная жизнь горожан и сельских жителей в древнерусский и раннемосковский периоды.</w:t>
            </w:r>
            <w:r w:rsidRPr="00D17790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2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История Татарстана и татарского народа</w:t>
            </w:r>
          </w:p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Раздел 1.  Раннесредневековые государства и кочевые племена в Восточной Европе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iCs/>
                <w:sz w:val="24"/>
                <w:szCs w:val="24"/>
                <w:lang w:eastAsia="en-US" w:bidi="ar-SA"/>
              </w:rPr>
              <w:t xml:space="preserve">Первобытное общество на территории Среднего Поволжья. </w:t>
            </w:r>
            <w:r w:rsidRPr="00D17790">
              <w:rPr>
                <w:rFonts w:eastAsiaTheme="minorHAnsi"/>
                <w:snapToGrid w:val="0"/>
                <w:sz w:val="24"/>
                <w:szCs w:val="24"/>
                <w:lang w:eastAsia="en-US" w:bidi="ar-SA"/>
              </w:rPr>
              <w:t xml:space="preserve"> Древние тюрки и ранние тюркские государства в Евразии. Хунну-гунны и Великое переселение народов. Хуннская держава 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в Азии.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10 часов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2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Раздел 2. Волжская Булгария Х – начало </w:t>
            </w:r>
            <w:r w:rsidRPr="00D17790">
              <w:rPr>
                <w:rFonts w:eastAsiaTheme="minorHAnsi"/>
                <w:sz w:val="24"/>
                <w:szCs w:val="24"/>
                <w:lang w:val="en-US" w:eastAsia="en-US" w:bidi="ar-SA"/>
              </w:rPr>
              <w:t>XIII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 вв.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D17790">
              <w:rPr>
                <w:rFonts w:eastAsiaTheme="minorHAnsi"/>
                <w:lang w:eastAsia="en-US" w:bidi="ar-SA"/>
              </w:rPr>
              <w:t xml:space="preserve">Тюркский каганат. </w:t>
            </w:r>
            <w:r w:rsidRPr="00D17790">
              <w:rPr>
                <w:rFonts w:eastAsiaTheme="minorHAnsi"/>
                <w:snapToGrid w:val="0"/>
                <w:lang w:eastAsia="en-US" w:bidi="ar-SA"/>
              </w:rPr>
              <w:t xml:space="preserve">Среднее Поволжье в эпоху тюркских каганатов. </w:t>
            </w:r>
            <w:r w:rsidRPr="00D17790">
              <w:rPr>
                <w:rFonts w:eastAsiaTheme="minorHAnsi"/>
                <w:lang w:eastAsia="en-US" w:bidi="ar-SA"/>
              </w:rPr>
              <w:t>Хазарский каганат. Великая Булгария. Волжская Булгария.</w:t>
            </w:r>
            <w:r w:rsidRPr="00D17790">
              <w:rPr>
                <w:rFonts w:eastAsiaTheme="minorHAnsi"/>
                <w:snapToGrid w:val="0"/>
                <w:lang w:eastAsia="en-US" w:bidi="ar-SA"/>
              </w:rPr>
              <w:t xml:space="preserve"> Ранние болгары на Волге. Образование Булгарского государства. Внешнеполитические связи.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2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Раздел 3. Волжская Булгария и монгольские завоевания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napToGrid w:val="0"/>
                <w:sz w:val="24"/>
                <w:szCs w:val="24"/>
                <w:lang w:eastAsia="en-US" w:bidi="ar-SA"/>
              </w:rPr>
              <w:t xml:space="preserve">Древние монголы и татары. Первые столкновения булгар с монголами. Монгольские завоевания и образование Золотой Орды. Улус Джучи (Золотая Орда): образование и расцвет. Территория и население. Государственное управление. Экономика в период расцвета Золотой Орды. Золотоордынские города. Золотая Орда периода расцвета. 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Распад Золотой Орды. </w:t>
            </w:r>
            <w:r w:rsidRPr="00D17790">
              <w:rPr>
                <w:rFonts w:eastAsiaTheme="minorHAnsi"/>
                <w:snapToGrid w:val="0"/>
                <w:sz w:val="24"/>
                <w:szCs w:val="24"/>
                <w:lang w:eastAsia="en-US" w:bidi="ar-SA"/>
              </w:rPr>
              <w:t>Тохтамыш. Идегей. Формирование новых государственных объединений — татарских ханств.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3 часа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Раздел 4. Казанское ханство</w:t>
            </w: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iCs/>
                <w:sz w:val="24"/>
                <w:szCs w:val="24"/>
                <w:lang w:eastAsia="en-US" w:bidi="ar-SA"/>
              </w:rPr>
              <w:t xml:space="preserve">Казанское ханство. </w:t>
            </w:r>
            <w:r w:rsidRPr="00D17790">
              <w:rPr>
                <w:rFonts w:eastAsiaTheme="minorHAnsi"/>
                <w:snapToGrid w:val="0"/>
                <w:sz w:val="24"/>
                <w:szCs w:val="24"/>
                <w:lang w:eastAsia="en-US" w:bidi="ar-SA"/>
              </w:rPr>
              <w:t xml:space="preserve">Территория и границы государства. Казань - столица государства. Население и его этнический состав. Государственное устройство. Экономика Казанского ханства. </w:t>
            </w:r>
            <w:r w:rsidRPr="00D17790">
              <w:rPr>
                <w:rFonts w:eastAsiaTheme="minorHAnsi"/>
                <w:iCs/>
                <w:sz w:val="24"/>
                <w:szCs w:val="24"/>
                <w:lang w:eastAsia="en-US" w:bidi="ar-SA"/>
              </w:rPr>
              <w:t xml:space="preserve"> Культура народов Казанского ханства. </w:t>
            </w:r>
            <w:r w:rsidRPr="00D17790">
              <w:rPr>
                <w:rFonts w:eastAsiaTheme="minorHAnsi"/>
                <w:snapToGrid w:val="0"/>
                <w:sz w:val="24"/>
                <w:szCs w:val="24"/>
                <w:lang w:eastAsia="en-US" w:bidi="ar-SA"/>
              </w:rPr>
              <w:t xml:space="preserve">Казанское ханство - преемник культурного наследия Волжской Булгарии и Золотой Орды.  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 Политическая история Казанского ханства. </w:t>
            </w:r>
            <w:r w:rsidRPr="00D17790">
              <w:rPr>
                <w:rFonts w:eastAsiaTheme="minorHAnsi"/>
                <w:snapToGrid w:val="0"/>
                <w:sz w:val="24"/>
                <w:szCs w:val="24"/>
                <w:lang w:eastAsia="en-US" w:bidi="ar-SA"/>
              </w:rPr>
              <w:t>Отношения с Русским государством - основа внешней политики казанских ханов.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3 часов</w:t>
            </w:r>
          </w:p>
        </w:tc>
      </w:tr>
      <w:tr w:rsidR="00D17790" w:rsidRPr="00D17790" w:rsidTr="00AF4DA9">
        <w:tc>
          <w:tcPr>
            <w:tcW w:w="2235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655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HAnsi"/>
                <w:iCs/>
                <w:sz w:val="24"/>
                <w:szCs w:val="24"/>
                <w:lang w:eastAsia="en-US" w:bidi="ar-SA"/>
              </w:rPr>
            </w:pPr>
          </w:p>
        </w:tc>
        <w:tc>
          <w:tcPr>
            <w:tcW w:w="1134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>68</w:t>
            </w:r>
          </w:p>
        </w:tc>
      </w:tr>
    </w:tbl>
    <w:p w:rsidR="00D17790" w:rsidRPr="00D17790" w:rsidRDefault="00D17790" w:rsidP="00D17790">
      <w:pPr>
        <w:widowControl/>
        <w:autoSpaceDE/>
        <w:autoSpaceDN/>
        <w:spacing w:after="160"/>
        <w:rPr>
          <w:rFonts w:eastAsiaTheme="minorHAnsi"/>
          <w:sz w:val="24"/>
          <w:szCs w:val="24"/>
          <w:lang w:eastAsia="en-US" w:bidi="ar-SA"/>
        </w:rPr>
      </w:pPr>
      <w:r w:rsidRPr="00D17790">
        <w:rPr>
          <w:rFonts w:eastAsiaTheme="minorHAnsi"/>
          <w:sz w:val="24"/>
          <w:szCs w:val="24"/>
          <w:lang w:eastAsia="en-US" w:bidi="ar-SA"/>
        </w:rPr>
        <w:br w:type="textWrapping" w:clear="all"/>
        <w:t>7 класс</w:t>
      </w:r>
    </w:p>
    <w:tbl>
      <w:tblPr>
        <w:tblStyle w:val="a7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6804"/>
        <w:gridCol w:w="1134"/>
      </w:tblGrid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t>Название раздела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t>Краткое содержание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t>Кол-во час.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rPr>
                <w:b/>
                <w:bCs/>
                <w:sz w:val="24"/>
              </w:rPr>
            </w:pPr>
            <w:r w:rsidRPr="00D17790">
              <w:rPr>
                <w:b/>
                <w:bCs/>
                <w:sz w:val="24"/>
              </w:rPr>
              <w:t>Европа в конце ХV - начале XVII вв.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jc w:val="both"/>
              <w:rPr>
                <w:sz w:val="24"/>
              </w:rPr>
            </w:pPr>
            <w:r w:rsidRPr="00D17790">
              <w:rPr>
                <w:sz w:val="24"/>
              </w:rPr>
              <w:t xml:space="preserve">Новое время: понятие и хронологические рамки. 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</w:t>
            </w:r>
            <w:r w:rsidRPr="00D17790">
              <w:rPr>
                <w:sz w:val="24"/>
              </w:rPr>
              <w:lastRenderedPageBreak/>
              <w:t>XVI — начале XVII в. Возникновение мануфактур. Развитие товарного производства. Расширение внутреннего и мирового рынка.</w:t>
            </w:r>
          </w:p>
          <w:p w:rsidR="00D17790" w:rsidRPr="00D17790" w:rsidRDefault="00D17790" w:rsidP="00D17790">
            <w:pPr>
              <w:jc w:val="both"/>
              <w:rPr>
                <w:sz w:val="24"/>
              </w:rPr>
            </w:pPr>
            <w:r w:rsidRPr="00D17790">
              <w:rPr>
                <w:sz w:val="24"/>
              </w:rPr>
              <w:t>Абсолютные монархии. Англия, Франция, монархия Габсбургов в XVI — начале XVII в.: внутреннее развитие и внешняя политика. Образование национальных государств в Европе.</w:t>
            </w:r>
          </w:p>
          <w:p w:rsidR="00D17790" w:rsidRPr="00D17790" w:rsidRDefault="00D17790" w:rsidP="00D17790">
            <w:pPr>
              <w:jc w:val="both"/>
              <w:rPr>
                <w:sz w:val="24"/>
              </w:rPr>
            </w:pPr>
            <w:r w:rsidRPr="00D17790">
              <w:rPr>
                <w:sz w:val="24"/>
              </w:rPr>
              <w:t>Начало Реформации; М. Лютер. Развитие Реформации и Крестьянская война в Германии. Распространение протестантизма в Европе. Королевская власть и реформация в Англии. Борьба католической церкви против реформационного движения. Религиозные войны.</w:t>
            </w:r>
          </w:p>
          <w:p w:rsidR="00D17790" w:rsidRPr="00D17790" w:rsidRDefault="00D17790" w:rsidP="00D17790">
            <w:pPr>
              <w:jc w:val="both"/>
              <w:rPr>
                <w:sz w:val="24"/>
              </w:rPr>
            </w:pPr>
            <w:r w:rsidRPr="00D17790">
              <w:rPr>
                <w:sz w:val="24"/>
              </w:rPr>
              <w:t>Нидерландская революция: цели, участники, формы борьбы. Итоги и значение революции.</w:t>
            </w:r>
          </w:p>
          <w:p w:rsidR="00D17790" w:rsidRPr="00D17790" w:rsidRDefault="00D17790" w:rsidP="00D17790">
            <w:pPr>
              <w:jc w:val="both"/>
              <w:rPr>
                <w:sz w:val="24"/>
              </w:rPr>
            </w:pPr>
            <w:r w:rsidRPr="00D17790">
              <w:rPr>
                <w:sz w:val="24"/>
              </w:rPr>
      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lastRenderedPageBreak/>
              <w:t>14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rPr>
                <w:b/>
                <w:bCs/>
                <w:sz w:val="24"/>
              </w:rPr>
            </w:pPr>
            <w:r w:rsidRPr="00D17790">
              <w:rPr>
                <w:b/>
                <w:bCs/>
                <w:sz w:val="24"/>
              </w:rPr>
              <w:lastRenderedPageBreak/>
              <w:t>Страны Европы в середине XVII – начале ХVIII в.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jc w:val="both"/>
              <w:rPr>
                <w:sz w:val="24"/>
              </w:rPr>
            </w:pPr>
            <w:r w:rsidRPr="00D17790">
              <w:rPr>
                <w:sz w:val="24"/>
              </w:rPr>
              <w:t xml:space="preserve">Английская революция XVII в.: причины, участники, этапы. О. Кромвель. Итоги и значение революции. Экономическое и социальное развитие Европы в XVII—ХVIII вв.: начало промышленного переворота, развитие мануфактурного производства, положение сословий. Абсолютизм: «старый порядок» и новые веяния. </w:t>
            </w:r>
          </w:p>
          <w:p w:rsidR="00D17790" w:rsidRPr="00D17790" w:rsidRDefault="00D17790" w:rsidP="00D17790">
            <w:pPr>
              <w:jc w:val="both"/>
              <w:rPr>
                <w:sz w:val="24"/>
              </w:rPr>
            </w:pPr>
            <w:r w:rsidRPr="00D17790">
              <w:rPr>
                <w:sz w:val="24"/>
              </w:rPr>
              <w:t xml:space="preserve">Европейская культура XVI—XVIII 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 вв. (барокко, классицизм). Становление театра. Международные отношения середины XVII—XVIII в. Европейские конфликты и дипломатия. Колониальные захваты европейских держав. </w:t>
            </w:r>
            <w:r w:rsidRPr="00D17790">
              <w:rPr>
                <w:sz w:val="24"/>
                <w:szCs w:val="24"/>
              </w:rPr>
              <w:t>Английские колонии в Северной Америке.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t>8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rPr>
                <w:b/>
                <w:bCs/>
                <w:sz w:val="24"/>
              </w:rPr>
            </w:pPr>
            <w:r w:rsidRPr="00D17790">
              <w:rPr>
                <w:b/>
                <w:bCs/>
                <w:sz w:val="24"/>
              </w:rPr>
              <w:t>Страны Востока в XVI - XVI</w:t>
            </w:r>
            <w:r w:rsidRPr="00D17790">
              <w:rPr>
                <w:b/>
                <w:bCs/>
                <w:sz w:val="24"/>
                <w:lang w:val="en-US"/>
              </w:rPr>
              <w:t>I</w:t>
            </w:r>
            <w:r w:rsidRPr="00D17790">
              <w:rPr>
                <w:b/>
                <w:bCs/>
                <w:sz w:val="24"/>
              </w:rPr>
              <w:t>I вв.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jc w:val="both"/>
              <w:rPr>
                <w:sz w:val="24"/>
              </w:rPr>
            </w:pPr>
            <w:r w:rsidRPr="00D17790">
              <w:rPr>
                <w:sz w:val="24"/>
              </w:rPr>
              <w:t>Османская империя.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сегуната Токугава в Японии.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t>3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/>
                <w:bCs/>
                <w:sz w:val="24"/>
                <w:lang w:bidi="ar-SA"/>
              </w:rPr>
            </w:pPr>
            <w:r w:rsidRPr="00D17790">
              <w:rPr>
                <w:b/>
                <w:bCs/>
                <w:sz w:val="24"/>
                <w:lang w:bidi="ar-SA"/>
              </w:rPr>
              <w:t>Россия в XVI в.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Регентство Елены Глинской. Сопротивление удельных князей великокняжеской власти. Мятеж князя Андрея Старицкого. Унификация денежной системы. Стародубская война с </w:t>
            </w:r>
            <w:r w:rsidRPr="00D17790">
              <w:rPr>
                <w:bCs/>
                <w:sz w:val="24"/>
                <w:lang w:bidi="ar-SA"/>
              </w:rPr>
              <w:lastRenderedPageBreak/>
              <w:t>Польшей и Литвой.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Ереси Матвея Башкина и Феодосия Косого.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Социальная структура российского общества. Дворянство. Служилые и неслужилые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>Многонациональный состав населения Русского государства. Финно-угорские народы. Народы Поволжья после присоединения к России. Служилые татары.Выходцы из стран Европы на государевой службе.Сосуществование религий в Российском государстве. Русская Православная церковь. Мусульманское духовенство.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Россия в конце XVI в. 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реформ.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>Царь Федор Иванович. Борьба за власть в боярском окружении. Правление Бориса Годунова. Учреждение патриаршества. Тявзинский мирный договор со Швецией:восстановление позиций России в Прибалтике. Противостояние с Крымским ханством. Отражение набега Гази-Гирея в 1591 г.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lastRenderedPageBreak/>
              <w:t>14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/>
                <w:bCs/>
                <w:sz w:val="24"/>
                <w:lang w:bidi="ar-SA"/>
              </w:rPr>
            </w:pPr>
            <w:r w:rsidRPr="00D17790">
              <w:rPr>
                <w:b/>
                <w:bCs/>
                <w:sz w:val="24"/>
                <w:lang w:bidi="ar-SA"/>
              </w:rPr>
              <w:lastRenderedPageBreak/>
              <w:t>Смута в России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Династический кризис. Земский собор 1598 г. и избрание на царство Бориса Годунова. Политика Бориса Годунова, в т.ч. в отношении боярства. Опала семейства Романовых. Голод 1601-1603 гг. и обострение социально-экономического кризиса.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lastRenderedPageBreak/>
      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>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lastRenderedPageBreak/>
              <w:t>5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/>
                <w:sz w:val="24"/>
                <w:lang w:bidi="ar-SA"/>
              </w:rPr>
            </w:pPr>
            <w:r w:rsidRPr="00D17790">
              <w:rPr>
                <w:b/>
                <w:sz w:val="24"/>
                <w:lang w:bidi="ar-SA"/>
              </w:rPr>
              <w:lastRenderedPageBreak/>
              <w:t>Россия в XVII веке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 и И.Д. Милославского: итоги его деятельности. Патриарх Никон. Раскол в Церкви. Протопоп Аввакум, формирование религиозной традиции старообрядчества.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Царь Федор Алексеевич. Отмена местничества. Налоговая (податная) реформа.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</w:t>
            </w:r>
            <w:r w:rsidRPr="00D17790">
              <w:rPr>
                <w:bCs/>
                <w:sz w:val="24"/>
                <w:lang w:bidi="ar-SA"/>
              </w:rPr>
              <w:lastRenderedPageBreak/>
              <w:t xml:space="preserve">распространения. Русский Север, Дон и Сибирь как регионы, свободные от крепостничества. Денежная реформа 1654 г. Медный бунт. Побеги крестьян на Дон и в Сибирь. Восстание Степана Разина.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>Внешняя политика России в XVII в.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манчжурами и империей Цин.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lastRenderedPageBreak/>
              <w:t>7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/>
                <w:bCs/>
                <w:sz w:val="24"/>
                <w:lang w:bidi="ar-SA"/>
              </w:rPr>
            </w:pPr>
            <w:r w:rsidRPr="00D17790">
              <w:rPr>
                <w:b/>
                <w:bCs/>
                <w:sz w:val="24"/>
                <w:lang w:bidi="ar-SA"/>
              </w:rPr>
              <w:lastRenderedPageBreak/>
              <w:t>Культурное пространство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Коч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Изменения в картине мира человека в XVI–XVII вв. и повседневная жизнь.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Приказ каменных дел. Деревянное зодчество.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Изобразительное искусство. Симон Ушаков. Ярославская школа иконописи. Парсунная живопись.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XVII в.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Cs/>
                <w:sz w:val="24"/>
                <w:lang w:bidi="ar-SA"/>
              </w:rPr>
              <w:t>Развитие образования и научных знаний. Школы при Аптекарском и Посольском приказах. «Синопсис» Иннокентия Гизеля - первое учебное пособие по истории.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t>7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/>
                <w:sz w:val="24"/>
                <w:lang w:bidi="ar-SA"/>
              </w:rPr>
            </w:pPr>
            <w:r w:rsidRPr="00D17790">
              <w:rPr>
                <w:b/>
                <w:sz w:val="24"/>
                <w:lang w:bidi="ar-SA"/>
              </w:rPr>
              <w:t>Региональный компонент</w:t>
            </w:r>
          </w:p>
        </w:tc>
        <w:tc>
          <w:tcPr>
            <w:tcW w:w="6804" w:type="dxa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D17790">
              <w:rPr>
                <w:b/>
                <w:bCs/>
                <w:sz w:val="24"/>
                <w:szCs w:val="24"/>
                <w:lang w:bidi="ar-SA"/>
              </w:rPr>
              <w:t xml:space="preserve">Волго-Уральский регион во второй половине XVI–XVII в. </w:t>
            </w:r>
            <w:r w:rsidRPr="00D17790">
              <w:rPr>
                <w:bCs/>
                <w:sz w:val="24"/>
                <w:szCs w:val="24"/>
                <w:lang w:bidi="ar-SA"/>
              </w:rPr>
              <w:t xml:space="preserve">Включение Волго-Уральского региона и Западной Сибири в состав Российского государства. Социально-экономические и </w:t>
            </w:r>
            <w:r w:rsidRPr="00D17790">
              <w:rPr>
                <w:bCs/>
                <w:sz w:val="24"/>
                <w:szCs w:val="24"/>
                <w:lang w:bidi="ar-SA"/>
              </w:rPr>
              <w:lastRenderedPageBreak/>
              <w:t xml:space="preserve">культурные перемены в жизни региона. </w:t>
            </w:r>
            <w:r w:rsidRPr="00D17790">
              <w:rPr>
                <w:bCs/>
                <w:i/>
                <w:iCs/>
                <w:sz w:val="24"/>
                <w:szCs w:val="24"/>
                <w:lang w:bidi="ar-SA"/>
              </w:rPr>
              <w:t xml:space="preserve">Народы Волго-Уральского региона и конфессиональная политика государства. </w:t>
            </w:r>
          </w:p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D17790">
              <w:rPr>
                <w:bCs/>
                <w:sz w:val="24"/>
                <w:szCs w:val="24"/>
                <w:lang w:bidi="ar-SA"/>
              </w:rPr>
              <w:t xml:space="preserve">Волго-Уральский регион в Смутное время. Участие служилых татар в утверждении династии Романовых. Основные группы населения: занятия, быт, изменения в социальном положении и численности. Служилые и ясачные татары. Народы Волго-Уральского региона в социальных движениях и восстаниях XVII в. </w:t>
            </w:r>
            <w:r w:rsidRPr="00D17790">
              <w:rPr>
                <w:bCs/>
                <w:i/>
                <w:iCs/>
                <w:sz w:val="24"/>
                <w:szCs w:val="24"/>
                <w:lang w:bidi="ar-SA"/>
              </w:rPr>
              <w:t>Волго-Уральские, Сибирские и др. этнические группы татар</w:t>
            </w:r>
            <w:r w:rsidRPr="00D17790">
              <w:rPr>
                <w:bCs/>
                <w:sz w:val="24"/>
                <w:szCs w:val="24"/>
                <w:lang w:bidi="ar-SA"/>
              </w:rPr>
              <w:t xml:space="preserve">. </w:t>
            </w:r>
            <w:r w:rsidRPr="00D17790">
              <w:rPr>
                <w:bCs/>
                <w:i/>
                <w:sz w:val="24"/>
                <w:szCs w:val="24"/>
                <w:lang w:bidi="ar-SA"/>
              </w:rPr>
              <w:t>Межэтнические отношения. Формирование многонациональной элиты.</w:t>
            </w:r>
            <w:r w:rsidRPr="00D17790">
              <w:rPr>
                <w:bCs/>
                <w:sz w:val="24"/>
                <w:szCs w:val="24"/>
                <w:lang w:bidi="ar-SA"/>
              </w:rPr>
              <w:t xml:space="preserve"> Культура татар и народов Волго-Уральского региона во второй половине XVI–XVII в. </w:t>
            </w:r>
            <w:r w:rsidRPr="00D17790">
              <w:rPr>
                <w:bCs/>
                <w:i/>
                <w:iCs/>
                <w:sz w:val="24"/>
                <w:szCs w:val="24"/>
                <w:lang w:bidi="ar-SA"/>
              </w:rPr>
              <w:t>Повседневная жизнь населения.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lastRenderedPageBreak/>
              <w:t>10</w:t>
            </w:r>
          </w:p>
        </w:tc>
      </w:tr>
      <w:tr w:rsidR="00D17790" w:rsidRPr="00D17790" w:rsidTr="00AF4DA9">
        <w:tc>
          <w:tcPr>
            <w:tcW w:w="8931" w:type="dxa"/>
            <w:gridSpan w:val="2"/>
          </w:tcPr>
          <w:p w:rsidR="00D17790" w:rsidRPr="00D17790" w:rsidRDefault="00D17790" w:rsidP="00D17790">
            <w:pPr>
              <w:widowControl/>
              <w:adjustRightInd w:val="0"/>
              <w:jc w:val="both"/>
              <w:rPr>
                <w:bCs/>
                <w:sz w:val="24"/>
                <w:lang w:bidi="ar-SA"/>
              </w:rPr>
            </w:pPr>
            <w:r w:rsidRPr="00D17790">
              <w:rPr>
                <w:b/>
                <w:sz w:val="24"/>
                <w:lang w:bidi="ar-SA"/>
              </w:rPr>
              <w:lastRenderedPageBreak/>
              <w:t>Итого:</w:t>
            </w:r>
          </w:p>
        </w:tc>
        <w:tc>
          <w:tcPr>
            <w:tcW w:w="1134" w:type="dxa"/>
          </w:tcPr>
          <w:p w:rsidR="00D17790" w:rsidRPr="00D17790" w:rsidRDefault="00D17790" w:rsidP="00D17790">
            <w:pPr>
              <w:jc w:val="center"/>
              <w:rPr>
                <w:sz w:val="24"/>
              </w:rPr>
            </w:pPr>
            <w:r w:rsidRPr="00D17790">
              <w:rPr>
                <w:sz w:val="24"/>
              </w:rPr>
              <w:t>68</w:t>
            </w:r>
          </w:p>
        </w:tc>
      </w:tr>
    </w:tbl>
    <w:p w:rsidR="00D17790" w:rsidRPr="00D17790" w:rsidRDefault="00D17790" w:rsidP="00D17790">
      <w:pPr>
        <w:rPr>
          <w:b/>
          <w:sz w:val="24"/>
        </w:rPr>
      </w:pPr>
    </w:p>
    <w:p w:rsidR="00D17790" w:rsidRPr="00D17790" w:rsidRDefault="00D17790" w:rsidP="00D17790">
      <w:pPr>
        <w:widowControl/>
        <w:autoSpaceDE/>
        <w:autoSpaceDN/>
        <w:spacing w:after="160"/>
        <w:rPr>
          <w:rFonts w:eastAsiaTheme="minorHAnsi"/>
          <w:sz w:val="24"/>
          <w:szCs w:val="24"/>
          <w:lang w:eastAsia="en-US" w:bidi="ar-SA"/>
        </w:rPr>
      </w:pPr>
      <w:r w:rsidRPr="00D17790">
        <w:rPr>
          <w:rFonts w:eastAsiaTheme="minorHAnsi"/>
          <w:sz w:val="24"/>
          <w:szCs w:val="24"/>
          <w:lang w:eastAsia="en-US" w:bidi="ar-SA"/>
        </w:rPr>
        <w:t>8 класс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663"/>
        <w:gridCol w:w="850"/>
      </w:tblGrid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Название раздела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Краткое содержание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Кол-во час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Эпоха промышленного переворота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3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Эпоха Просвещения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Век Просвещения: развитие естественных наук, французские просветители XVIII в. 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11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Великая Французская революция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 Международные отношения середины XVII—XVIII в. Европейские конфликты и дипломатия.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10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autoSpaceDE/>
              <w:autoSpaceDN/>
              <w:rPr>
                <w:rFonts w:eastAsia="Georgia"/>
                <w:bCs/>
                <w:sz w:val="24"/>
                <w:szCs w:val="24"/>
                <w:lang w:eastAsia="en-US" w:bidi="ar-SA"/>
              </w:rPr>
            </w:pPr>
            <w:r w:rsidRPr="00D17790">
              <w:rPr>
                <w:rFonts w:eastAsia="Georgia"/>
                <w:bCs/>
                <w:sz w:val="24"/>
                <w:szCs w:val="24"/>
                <w:lang w:eastAsia="en-US" w:bidi="ar-SA"/>
              </w:rPr>
              <w:t>Россия в конце</w:t>
            </w:r>
            <w:r w:rsidRPr="00D17790">
              <w:rPr>
                <w:rFonts w:eastAsia="Georgia"/>
                <w:bCs/>
                <w:sz w:val="24"/>
                <w:szCs w:val="24"/>
                <w:lang w:val="en-US" w:eastAsia="en-US" w:bidi="ar-SA"/>
              </w:rPr>
              <w:t>XVII</w:t>
            </w:r>
            <w:r w:rsidRPr="00D17790">
              <w:rPr>
                <w:rFonts w:eastAsia="Georgia"/>
                <w:bCs/>
                <w:sz w:val="24"/>
                <w:szCs w:val="24"/>
                <w:lang w:eastAsia="en-US" w:bidi="ar-SA"/>
              </w:rPr>
              <w:t xml:space="preserve"> - </w:t>
            </w:r>
            <w:r w:rsidRPr="00D17790">
              <w:rPr>
                <w:rFonts w:eastAsia="Georgia"/>
                <w:bCs/>
                <w:sz w:val="24"/>
                <w:szCs w:val="24"/>
                <w:lang w:val="en-US" w:eastAsia="en-US" w:bidi="ar-SA"/>
              </w:rPr>
              <w:t>XVIII</w:t>
            </w:r>
            <w:r w:rsidRPr="00D17790">
              <w:rPr>
                <w:rFonts w:eastAsia="Georgia"/>
                <w:bCs/>
                <w:sz w:val="24"/>
                <w:szCs w:val="24"/>
                <w:lang w:eastAsia="en-US" w:bidi="ar-SA"/>
              </w:rPr>
              <w:t xml:space="preserve"> вв: от царства к империи</w:t>
            </w:r>
          </w:p>
          <w:p w:rsidR="00D17790" w:rsidRPr="00D17790" w:rsidRDefault="00D17790" w:rsidP="00D17790">
            <w:pPr>
              <w:autoSpaceDE/>
              <w:autoSpaceDN/>
              <w:rPr>
                <w:rFonts w:eastAsia="Georgia"/>
                <w:sz w:val="24"/>
                <w:szCs w:val="24"/>
                <w:lang w:eastAsia="en-US" w:bidi="ar-SA"/>
              </w:rPr>
            </w:pP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Россия в эпоху преобразований Петра I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Экономическая политика.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подушной подати.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Социальная политика.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Консолидация дворянского сословия, повышение его роли в управлении страной. Указ о единонаследии и Табель,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Реформы управления.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Церковная реформа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. Упразднение патриаршества, учреждение синода. Положение концессий.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Оппозиция реформам Петра I.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Социальные движения в первой четверти XVIII в. Восстания в Астрахани, Башкирии, на Дону. Дело царевича Алексея.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Внешняя политика.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Преобразования Петра I в области культуры.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lastRenderedPageBreak/>
              <w:t>10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«Кондиции верховников» и приход к власти Анны Иоанновны. «Кабинет министров». Роль Э.Бирона, А.И.Остермана, А.П.Волынского, Б.Х.Миниха в управлении и политической жизни страны.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Укрепление границ империи на Украине и на юго-восточной окраине. Переход Младшего жуза в Казахстане под суверенитет Российской империи. Война с Османской империей.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Россия при Елизавете Петровне.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Россия в международных конфликтах 1740-х – 1750-х гг. Участие в Семилетней войне.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Петр III. Манифест «о вольности дворянской». Переворот 28 июня 1762 г. 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lastRenderedPageBreak/>
              <w:t>5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autoSpaceDE/>
              <w:autoSpaceDN/>
              <w:ind w:firstLine="709"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lastRenderedPageBreak/>
              <w:t xml:space="preserve">Россия в 1760-х – 1790- гг. Правление Екатерины II и Павла I 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Внутренняя и внешняя торговля. Торговые пути внутри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на Украине. Партнеры России во внешней торговле в Европе и в мире. Обеспечение активного внешнеторгового баланса.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Борьба России за выход к Черному морю. Войны с Османской империей. П.А.Румянцев, А.В. Суворов, Ф.Ф.Ушаков,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Г.А.Потемкин. Путешествие Екатерины II на юг в 1787 г.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Тадеуша Костюшко.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Участие России в борьбе с революционной Францией. Итальянский и Швейцарский походы А.В.Суворова. Действия эскадры Ф.Ф.Ушакова в Средиземном море. 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lastRenderedPageBreak/>
              <w:t>11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lastRenderedPageBreak/>
              <w:t xml:space="preserve">Культурное пространство Российской империи в XVIII в. 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А.П.Сумарокова, Г.Р.Державина, Д.И.Фонвизина. Н.И.Новиков, материалы о положении крепостных крестьян в его журналах. А.Н.Радищев и его «Путешествие из Петербурга в Москву».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Культура и быт российских сословий. Дворянство: жизнь и быт дворянской усадьбы. Духовенство. Купечество.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Крестьянство.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Е.Р.Дашкова.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М.Ф.Казаков.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 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lastRenderedPageBreak/>
              <w:t>6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lastRenderedPageBreak/>
              <w:t xml:space="preserve">Народы России в XVIII в. 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1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Россия при Павле I 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Внутренняя политика. Ограничение дворянских привилегий.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1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Волго-Уральский регион в XVIII – середине XIX в.</w:t>
            </w: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Волго-Уральский регион в эпоху петровских преобразований. Образование Казанской губернии. Территория. Новые явления в хозяйственной жизни, изменения в быту и образе жизни населения. </w:t>
            </w:r>
            <w:r w:rsidRPr="00D17790">
              <w:rPr>
                <w:rFonts w:eastAsiaTheme="minorHAnsi"/>
                <w:iCs/>
                <w:sz w:val="24"/>
                <w:szCs w:val="24"/>
                <w:lang w:eastAsia="en-US" w:bidi="ar-SA"/>
              </w:rPr>
              <w:t xml:space="preserve">Превращение ясачников в государственных крестьян, ликвидация сословия служилых татар.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Народы Волго-Уральского региона в послепетровскую эпоху. Экономика региона. Религиозная политика правительства в Волго-Уральском регионе. Образование Духовного собрания мусульман. </w:t>
            </w:r>
            <w:r w:rsidRPr="00D17790">
              <w:rPr>
                <w:rFonts w:eastAsiaTheme="minorEastAsia"/>
                <w:iCs/>
                <w:sz w:val="24"/>
                <w:szCs w:val="24"/>
                <w:lang w:bidi="ar-SA"/>
              </w:rPr>
              <w:t xml:space="preserve">Народы Волго-Уральского региона в социальных движениях и восстаниях начала XVIII в. Татары и народы </w:t>
            </w:r>
            <w:r w:rsidRPr="00D17790">
              <w:rPr>
                <w:rFonts w:eastAsiaTheme="minorEastAsia"/>
                <w:iCs/>
                <w:sz w:val="24"/>
                <w:szCs w:val="24"/>
                <w:lang w:bidi="ar-SA"/>
              </w:rPr>
              <w:lastRenderedPageBreak/>
              <w:t>Волго-Уральского региона в Пугачевском восстании.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lastRenderedPageBreak/>
              <w:t>10</w:t>
            </w:r>
          </w:p>
        </w:tc>
      </w:tr>
      <w:tr w:rsidR="00D17790" w:rsidRPr="00D17790" w:rsidTr="00AF4DA9">
        <w:tc>
          <w:tcPr>
            <w:tcW w:w="2552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</w:p>
        </w:tc>
        <w:tc>
          <w:tcPr>
            <w:tcW w:w="6663" w:type="dxa"/>
          </w:tcPr>
          <w:p w:rsidR="00D17790" w:rsidRPr="00D17790" w:rsidRDefault="00D17790" w:rsidP="00D17790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68</w:t>
            </w:r>
          </w:p>
        </w:tc>
      </w:tr>
    </w:tbl>
    <w:p w:rsidR="00D17790" w:rsidRPr="00D17790" w:rsidRDefault="00D17790" w:rsidP="00D17790">
      <w:pPr>
        <w:widowControl/>
        <w:autoSpaceDE/>
        <w:autoSpaceDN/>
        <w:spacing w:after="160"/>
        <w:rPr>
          <w:rFonts w:eastAsiaTheme="minorHAnsi"/>
          <w:sz w:val="24"/>
          <w:szCs w:val="24"/>
          <w:lang w:eastAsia="en-US" w:bidi="ar-SA"/>
        </w:rPr>
      </w:pPr>
    </w:p>
    <w:p w:rsidR="00D17790" w:rsidRPr="00D17790" w:rsidRDefault="00D17790" w:rsidP="00D17790">
      <w:pPr>
        <w:widowControl/>
        <w:autoSpaceDE/>
        <w:autoSpaceDN/>
        <w:spacing w:after="160"/>
        <w:rPr>
          <w:rFonts w:eastAsiaTheme="minorHAnsi"/>
          <w:sz w:val="24"/>
          <w:szCs w:val="24"/>
          <w:lang w:eastAsia="en-US" w:bidi="ar-SA"/>
        </w:rPr>
      </w:pPr>
      <w:r w:rsidRPr="00D17790">
        <w:rPr>
          <w:rFonts w:eastAsiaTheme="minorHAnsi"/>
          <w:sz w:val="24"/>
          <w:szCs w:val="24"/>
          <w:lang w:eastAsia="en-US" w:bidi="ar-SA"/>
        </w:rPr>
        <w:t>9 класс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8"/>
        <w:gridCol w:w="850"/>
      </w:tblGrid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utoSpaceDE/>
              <w:autoSpaceDN/>
              <w:jc w:val="center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Название раздела</w:t>
            </w:r>
          </w:p>
        </w:tc>
        <w:tc>
          <w:tcPr>
            <w:tcW w:w="7088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Краткое содержание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Кол-во час.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История Нового времени </w:t>
            </w:r>
            <w:r w:rsidRPr="00D17790">
              <w:rPr>
                <w:rFonts w:eastAsiaTheme="minorEastAsia"/>
                <w:sz w:val="24"/>
                <w:szCs w:val="24"/>
                <w:lang w:val="en-US" w:bidi="ar-SA"/>
              </w:rPr>
              <w:t>XIX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 в</w:t>
            </w:r>
          </w:p>
        </w:tc>
        <w:tc>
          <w:tcPr>
            <w:tcW w:w="7088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Страны Европы и Северной Америки в первой половине ХIХ 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Страны Европы и Северной Америки во второй половине ХIХ 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Кавур, Дж. Гарибальди. Объединение германских государств, провозглашение Германской империи; О. Бисмарк. Габсбургская монархия: австро-венгерский дуализм.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Экономическое и социально-политическое развитие стран Европы и США в конце ХIХ 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Страны Азии в ХIХ 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сегуната Токугава, преобразования эпохи Мэйдзи.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Война за независимость в Латинской Америке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Колониальное общество. Освободительная борьба: задачи,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>участники, формы выступлений. П. Д. Туссен-Лувертюр, С. Боливар. Провозглашение независимых государств.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Народы Африки в Новое время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Развитие культуры в XIX 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Международные отношения в XIX 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Историческое и культурное наследие Нового времени.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lastRenderedPageBreak/>
              <w:t>20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Новейшая история. </w:t>
            </w:r>
          </w:p>
        </w:tc>
        <w:tc>
          <w:tcPr>
            <w:tcW w:w="7088" w:type="dxa"/>
          </w:tcPr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Мир к началу XX в. Новейшая история: понятие, периодизация.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Мир в 1900—1914 гг.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 Ллойд Джордж.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ind w:firstLine="709"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Руководители освободительной борьбы (Сунь Ятсен, Э. Сапата, Ф. Вилья).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4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Российсская империя в XIX – начале XX вв.</w:t>
            </w:r>
          </w:p>
          <w:p w:rsidR="00D17790" w:rsidRPr="00D17790" w:rsidRDefault="00D17790" w:rsidP="00D1779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Россия на пути к реформам (1801–1861)</w:t>
            </w:r>
          </w:p>
        </w:tc>
        <w:tc>
          <w:tcPr>
            <w:tcW w:w="7088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Александровская эпоха: государственный либерализм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Отечественная война 1812 г.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Николаевское самодержавие: государственный консерватизм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Реформаторские и консервативные тенденции в политике Николая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I. Экономическая политика в условиях политической консервации.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П.Д.Киселева 1837-1841 гг. Официальная идеология: «православие, самодержавие, народность». Формирование профессиональной бюрократии. Прогрессивное чиновничество: у истоков либерального реформаторства.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Крепостнический социум. Деревня и город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Культурное пространство империи в первой половине XIX в.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Пространство империи: этнокультурный облик страны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>декабристов.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lastRenderedPageBreak/>
              <w:t>13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autoSpaceDE/>
              <w:autoSpaceDN/>
              <w:rPr>
                <w:rFonts w:eastAsia="Georgia"/>
                <w:sz w:val="24"/>
                <w:szCs w:val="24"/>
                <w:lang w:eastAsia="en-US" w:bidi="ar-SA"/>
              </w:rPr>
            </w:pPr>
            <w:r w:rsidRPr="00D17790">
              <w:rPr>
                <w:rFonts w:eastAsia="Georgia"/>
                <w:bCs/>
                <w:sz w:val="24"/>
                <w:szCs w:val="24"/>
                <w:lang w:val="en-US" w:eastAsia="en-US" w:bidi="ar-SA"/>
              </w:rPr>
              <w:lastRenderedPageBreak/>
              <w:t>Россия в эпоху реформ</w:t>
            </w:r>
          </w:p>
        </w:tc>
        <w:tc>
          <w:tcPr>
            <w:tcW w:w="7088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Преобразования Александра II: социальная и правовая модернизация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«Народное самодержавие» Александра III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Пореформенный социум. Сельское хозяйство и промышленность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Культурное пространство империи во второй половине XIX в.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Этнокультурный облик империи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 Национальные движения народов России. Взаимодействие национальных культур и народов.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Формирование гражданского общества и основные направления общественных движений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 съезд РСДРП.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Кризис империи в начале ХХ века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Отечественный и иностранный капитал, его роль в индустриализации страны. Россия – мировой экспортер хлеба. Аграрный вопрос.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Первая российская революция 1905-1907 гг. Начало парламентаризма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Предпосылки Первой российской революции. Формы социальных протестов. Борьба профессиональных революционеров с государством. Политический терроризм.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Избирательный закон 11 декабря 1905 г. Избирательная кампания в I Государственную думу. Основные государственные законы 23 апреля 1906 г. Деятельность I и II Государственной думы: итоги и уроки.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Общество и власть после революции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Уроки революции: политическая стабилизация и социальные преобразования. П.А.Столыпин: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Обострение международной обстановки. Блоковая система и участие в ней России. Россия в преддверии мировой катастрофы.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bCs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«Серебряный век» российской культуры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Открытия российских ученых. Достижения гуманитарных наук. </w:t>
            </w: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 xml:space="preserve">Формирование русской философской школы. Вклад России начала XX в. в мировую культуру. 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lastRenderedPageBreak/>
              <w:t>21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lastRenderedPageBreak/>
              <w:t>Региональный компонент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Наш регион </w:t>
            </w: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>в XI</w:t>
            </w:r>
            <w:r w:rsidRPr="00D17790">
              <w:rPr>
                <w:rFonts w:eastAsiaTheme="minorEastAsia"/>
                <w:bCs/>
                <w:sz w:val="24"/>
                <w:szCs w:val="24"/>
                <w:lang w:val="en-US" w:bidi="ar-SA"/>
              </w:rPr>
              <w:t>X</w:t>
            </w:r>
            <w:r w:rsidRPr="00D17790">
              <w:rPr>
                <w:rFonts w:eastAsiaTheme="minorEastAsia"/>
                <w:bCs/>
                <w:sz w:val="24"/>
                <w:szCs w:val="24"/>
                <w:lang w:bidi="ar-SA"/>
              </w:rPr>
              <w:t xml:space="preserve"> в.</w:t>
            </w:r>
          </w:p>
        </w:tc>
        <w:tc>
          <w:tcPr>
            <w:tcW w:w="7088" w:type="dxa"/>
          </w:tcPr>
          <w:p w:rsidR="00D17790" w:rsidRPr="00D17790" w:rsidRDefault="00D17790" w:rsidP="00D17790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Экономическая жизнь региона в первой половине XIX в. </w:t>
            </w:r>
            <w:r w:rsidRPr="00D17790">
              <w:rPr>
                <w:rFonts w:eastAsiaTheme="minorHAnsi"/>
                <w:iCs/>
                <w:sz w:val="24"/>
                <w:szCs w:val="24"/>
                <w:lang w:eastAsia="en-US" w:bidi="ar-SA"/>
              </w:rPr>
              <w:t xml:space="preserve">Татарское предпринимательство. Движения социального протеста. </w:t>
            </w:r>
          </w:p>
          <w:p w:rsidR="00D17790" w:rsidRPr="00D17790" w:rsidRDefault="00D17790" w:rsidP="00D17790">
            <w:pPr>
              <w:widowControl/>
              <w:adjustRightInd w:val="0"/>
              <w:rPr>
                <w:rFonts w:eastAsiaTheme="minorHAnsi"/>
                <w:bCs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Культура татар и народов Волго-Уральского региона в XVIII – первой половины XIX в. </w:t>
            </w:r>
            <w:r w:rsidRPr="00D17790">
              <w:rPr>
                <w:rFonts w:eastAsiaTheme="minorHAnsi"/>
                <w:iCs/>
                <w:sz w:val="24"/>
                <w:szCs w:val="24"/>
                <w:lang w:eastAsia="en-US" w:bidi="ar-SA"/>
              </w:rPr>
              <w:t>Начало формирования татарской нации. Повседневная жизнь населения.</w:t>
            </w:r>
            <w:r w:rsidRPr="00D17790">
              <w:rPr>
                <w:rFonts w:eastAsiaTheme="minorHAnsi"/>
                <w:bCs/>
                <w:sz w:val="24"/>
                <w:szCs w:val="24"/>
                <w:lang w:eastAsia="en-US" w:bidi="ar-SA"/>
              </w:rPr>
              <w:t xml:space="preserve"> </w:t>
            </w:r>
          </w:p>
          <w:p w:rsidR="00D17790" w:rsidRPr="00D17790" w:rsidRDefault="00D17790" w:rsidP="00D17790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bCs/>
                <w:sz w:val="24"/>
                <w:szCs w:val="24"/>
                <w:lang w:eastAsia="en-US" w:bidi="ar-SA"/>
              </w:rPr>
              <w:t>Волго-Уральский регион во второй половине XIX – нач. ХХ в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. Крестьянские реформы 1860-х годов в регионе и их последствия. Новые явления в сельском хозяйстве и промышленности. </w:t>
            </w:r>
            <w:r w:rsidRPr="00D17790">
              <w:rPr>
                <w:rFonts w:eastAsiaTheme="minorHAnsi"/>
                <w:iCs/>
                <w:sz w:val="24"/>
                <w:szCs w:val="24"/>
                <w:lang w:eastAsia="en-US" w:bidi="ar-SA"/>
              </w:rPr>
              <w:t xml:space="preserve">Общественные движения 1870–1890-х гг. Татарское национальное движение. Движения социального протеста. </w:t>
            </w:r>
          </w:p>
          <w:p w:rsidR="00D17790" w:rsidRPr="00D17790" w:rsidRDefault="00D17790" w:rsidP="00D17790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Социально-экономическое развитие Волго-Уральского региона в начале ХХ в. Обострение кризисных явлений и социальных противоречий. Татары в революционном движении 1905–1907 гг. Национальные партии и организации. </w:t>
            </w:r>
            <w:r w:rsidRPr="00D17790">
              <w:rPr>
                <w:rFonts w:eastAsiaTheme="minorHAnsi"/>
                <w:iCs/>
                <w:sz w:val="24"/>
                <w:szCs w:val="24"/>
                <w:lang w:eastAsia="en-US" w:bidi="ar-SA"/>
              </w:rPr>
              <w:t xml:space="preserve">Татары и народы Волго-Уральского региона в Государственной Думе. Первая мировая война и татары. </w:t>
            </w:r>
            <w:r w:rsidRPr="00D17790">
              <w:rPr>
                <w:rFonts w:eastAsiaTheme="minorHAnsi"/>
                <w:sz w:val="24"/>
                <w:szCs w:val="24"/>
                <w:lang w:eastAsia="en-US" w:bidi="ar-SA"/>
              </w:rPr>
              <w:t xml:space="preserve">Кризисные явления в экономике региона. Февральская революция и национальное движение татар. </w:t>
            </w:r>
          </w:p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  <w:r w:rsidRPr="00D17790">
              <w:rPr>
                <w:rFonts w:eastAsiaTheme="minorEastAsia"/>
                <w:sz w:val="24"/>
                <w:szCs w:val="24"/>
                <w:lang w:bidi="ar-SA"/>
              </w:rPr>
              <w:t xml:space="preserve">Культура народов Волго-Уральского региона во второй половине XIX – начале ХХ в. Наука и образование. Джадидизм. Казанский университет и его научные школы. </w:t>
            </w:r>
            <w:r w:rsidRPr="00D17790">
              <w:rPr>
                <w:rFonts w:eastAsiaTheme="minorEastAsia"/>
                <w:iCs/>
                <w:sz w:val="24"/>
                <w:szCs w:val="24"/>
                <w:lang w:bidi="ar-SA"/>
              </w:rPr>
              <w:t>Татарские учебные заведения. Общественная мысль. Издательское дело и периодическая печать. Литература и театральное искусство. Повседневная жизнь населения.</w:t>
            </w: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10</w:t>
            </w:r>
          </w:p>
        </w:tc>
      </w:tr>
      <w:tr w:rsidR="00D17790" w:rsidRPr="00D17790" w:rsidTr="00AF4DA9">
        <w:tc>
          <w:tcPr>
            <w:tcW w:w="2127" w:type="dxa"/>
          </w:tcPr>
          <w:p w:rsidR="00D17790" w:rsidRPr="00D17790" w:rsidRDefault="00D17790" w:rsidP="00D17790">
            <w:pPr>
              <w:widowControl/>
              <w:autoSpaceDE/>
              <w:autoSpaceDN/>
              <w:jc w:val="both"/>
              <w:rPr>
                <w:rFonts w:eastAsiaTheme="minorEastAsia"/>
                <w:sz w:val="24"/>
                <w:szCs w:val="24"/>
                <w:lang w:bidi="ar-SA"/>
              </w:rPr>
            </w:pPr>
          </w:p>
        </w:tc>
        <w:tc>
          <w:tcPr>
            <w:tcW w:w="7088" w:type="dxa"/>
          </w:tcPr>
          <w:p w:rsidR="00D17790" w:rsidRPr="00D17790" w:rsidRDefault="00D17790" w:rsidP="00D17790">
            <w:pPr>
              <w:widowControl/>
              <w:adjustRightInd w:val="0"/>
              <w:rPr>
                <w:rFonts w:eastAsiaTheme="minorHAnsi"/>
                <w:sz w:val="24"/>
                <w:szCs w:val="24"/>
                <w:lang w:eastAsia="en-US" w:bidi="ar-SA"/>
              </w:rPr>
            </w:pPr>
          </w:p>
        </w:tc>
        <w:tc>
          <w:tcPr>
            <w:tcW w:w="850" w:type="dxa"/>
          </w:tcPr>
          <w:p w:rsidR="00D17790" w:rsidRPr="00D17790" w:rsidRDefault="00D17790" w:rsidP="00D17790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D17790">
              <w:rPr>
                <w:sz w:val="24"/>
                <w:szCs w:val="24"/>
                <w:lang w:bidi="ar-SA"/>
              </w:rPr>
              <w:t>68</w:t>
            </w:r>
          </w:p>
        </w:tc>
      </w:tr>
    </w:tbl>
    <w:p w:rsidR="00D17790" w:rsidRPr="00D17790" w:rsidRDefault="00D17790" w:rsidP="00D17790">
      <w:pPr>
        <w:widowControl/>
        <w:autoSpaceDE/>
        <w:autoSpaceDN/>
        <w:spacing w:after="160"/>
        <w:rPr>
          <w:rFonts w:eastAsiaTheme="minorHAnsi"/>
          <w:sz w:val="24"/>
          <w:szCs w:val="24"/>
          <w:lang w:eastAsia="en-US"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D17790" w:rsidRPr="00D17790" w:rsidRDefault="00D17790" w:rsidP="00D17790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8A4D44" w:rsidRDefault="008A4D44" w:rsidP="008A4D44">
      <w:pPr>
        <w:rPr>
          <w:b/>
          <w:sz w:val="24"/>
          <w:szCs w:val="24"/>
        </w:rPr>
      </w:pPr>
    </w:p>
    <w:p w:rsidR="008A4D44" w:rsidRDefault="008A4D44" w:rsidP="008A4D44">
      <w:pPr>
        <w:rPr>
          <w:b/>
          <w:sz w:val="24"/>
          <w:szCs w:val="24"/>
        </w:rPr>
      </w:pPr>
    </w:p>
    <w:p w:rsidR="008A4D44" w:rsidRDefault="008A4D44" w:rsidP="008A4D44">
      <w:pPr>
        <w:rPr>
          <w:b/>
          <w:sz w:val="24"/>
          <w:szCs w:val="24"/>
        </w:rPr>
      </w:pPr>
    </w:p>
    <w:p w:rsidR="006604D9" w:rsidRDefault="006604D9"/>
    <w:sectPr w:rsidR="0066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A70" w:rsidRDefault="002D5A70">
      <w:r>
        <w:separator/>
      </w:r>
    </w:p>
  </w:endnote>
  <w:endnote w:type="continuationSeparator" w:id="0">
    <w:p w:rsidR="002D5A70" w:rsidRDefault="002D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45425"/>
      <w:docPartObj>
        <w:docPartGallery w:val="Page Numbers (Bottom of Page)"/>
        <w:docPartUnique/>
      </w:docPartObj>
    </w:sdtPr>
    <w:sdtEndPr/>
    <w:sdtContent>
      <w:p w:rsidR="00846E6E" w:rsidRDefault="00D1779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184">
          <w:rPr>
            <w:noProof/>
          </w:rPr>
          <w:t>2</w:t>
        </w:r>
        <w:r>
          <w:fldChar w:fldCharType="end"/>
        </w:r>
      </w:p>
    </w:sdtContent>
  </w:sdt>
  <w:p w:rsidR="00846E6E" w:rsidRDefault="002D5A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A70" w:rsidRDefault="002D5A70">
      <w:r>
        <w:separator/>
      </w:r>
    </w:p>
  </w:footnote>
  <w:footnote w:type="continuationSeparator" w:id="0">
    <w:p w:rsidR="002D5A70" w:rsidRDefault="002D5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7E"/>
    <w:rsid w:val="002D5A70"/>
    <w:rsid w:val="006604D9"/>
    <w:rsid w:val="008A4D44"/>
    <w:rsid w:val="00AD56BC"/>
    <w:rsid w:val="00B64184"/>
    <w:rsid w:val="00D17790"/>
    <w:rsid w:val="00E2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4D4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A4D4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177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7790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D1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41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4184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4D4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A4D4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177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7790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D1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41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4184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10166</Words>
  <Characters>57952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2021-01-27T09:18:00Z</dcterms:created>
  <dcterms:modified xsi:type="dcterms:W3CDTF">2021-01-27T09:18:00Z</dcterms:modified>
</cp:coreProperties>
</file>